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10F1" w14:textId="7C389B1E" w:rsidR="00DE4994" w:rsidRPr="00DE4994" w:rsidRDefault="00DE4994">
      <w:pPr>
        <w:rPr>
          <w:rFonts w:ascii="Times New Roman" w:hAnsi="Times New Roman" w:cs="Times New Roman"/>
          <w:sz w:val="28"/>
          <w:szCs w:val="28"/>
        </w:rPr>
      </w:pPr>
      <w:r w:rsidRPr="00DE4994">
        <w:rPr>
          <w:rFonts w:ascii="Times New Roman" w:hAnsi="Times New Roman" w:cs="Times New Roman"/>
          <w:sz w:val="28"/>
          <w:szCs w:val="28"/>
        </w:rPr>
        <w:t xml:space="preserve">Публикации статей на сайте </w:t>
      </w:r>
      <w:proofErr w:type="spellStart"/>
      <w:r w:rsidRPr="00DE4994">
        <w:rPr>
          <w:rFonts w:ascii="Times New Roman" w:hAnsi="Times New Roman" w:cs="Times New Roman"/>
          <w:sz w:val="28"/>
          <w:szCs w:val="28"/>
        </w:rPr>
        <w:t>Пашян</w:t>
      </w:r>
      <w:proofErr w:type="spellEnd"/>
      <w:r w:rsidRPr="00DE4994">
        <w:rPr>
          <w:rFonts w:ascii="Times New Roman" w:hAnsi="Times New Roman" w:cs="Times New Roman"/>
          <w:sz w:val="28"/>
          <w:szCs w:val="28"/>
        </w:rPr>
        <w:t xml:space="preserve"> Рузанны </w:t>
      </w:r>
      <w:proofErr w:type="spellStart"/>
      <w:r w:rsidRPr="00DE4994">
        <w:rPr>
          <w:rFonts w:ascii="Times New Roman" w:hAnsi="Times New Roman" w:cs="Times New Roman"/>
          <w:sz w:val="28"/>
          <w:szCs w:val="28"/>
        </w:rPr>
        <w:t>Рубиковны</w:t>
      </w:r>
      <w:proofErr w:type="spellEnd"/>
      <w:r w:rsidR="0064270F" w:rsidRPr="00DE49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3"/>
        <w:tblW w:w="9356" w:type="dxa"/>
        <w:tblInd w:w="-5" w:type="dxa"/>
        <w:tblLook w:val="04A0" w:firstRow="1" w:lastRow="0" w:firstColumn="1" w:lastColumn="0" w:noHBand="0" w:noVBand="1"/>
      </w:tblPr>
      <w:tblGrid>
        <w:gridCol w:w="5632"/>
        <w:gridCol w:w="3724"/>
      </w:tblGrid>
      <w:tr w:rsidR="00DE4994" w:rsidRPr="00DE4994" w14:paraId="7B4DA3C3" w14:textId="77777777" w:rsidTr="00DE4994">
        <w:trPr>
          <w:trHeight w:val="230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45C" w14:textId="77777777" w:rsidR="00DE4994" w:rsidRPr="00DE4994" w:rsidRDefault="00DE4994" w:rsidP="00DE4994">
            <w:pPr>
              <w:shd w:val="clear" w:color="auto" w:fill="FFFFFF"/>
              <w:spacing w:after="12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9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Презентация фрагмента урока чтения в 4-м классе "Путешествие по страницам книг"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9D9" w14:textId="77777777" w:rsidR="00DE4994" w:rsidRPr="00DE4994" w:rsidRDefault="00DE4994" w:rsidP="00DE4994">
            <w:pPr>
              <w:shd w:val="clear" w:color="auto" w:fill="FFFFFF"/>
              <w:spacing w:after="12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E499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Номер работы: №350557</w:t>
            </w:r>
          </w:p>
          <w:p w14:paraId="7A7FDE28" w14:textId="77777777" w:rsidR="00DE4994" w:rsidRPr="00DE4994" w:rsidRDefault="00DE4994" w:rsidP="00DE4994">
            <w:pPr>
              <w:rPr>
                <w:rFonts w:ascii="Calibri" w:eastAsia="Calibri" w:hAnsi="Calibri" w:cs="Times New Roman"/>
              </w:rPr>
            </w:pPr>
            <w:hyperlink r:id="rId4" w:history="1"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https://solncesvet.ru/opublikovannyie-materialyi/prez</w:t>
              </w:r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e</w:t>
              </w:r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ntaciya-fragmenta-uroka-chteniya-v-.16073285307/</w:t>
              </w:r>
            </w:hyperlink>
            <w:r w:rsidRPr="00DE4994">
              <w:rPr>
                <w:rFonts w:ascii="Calibri" w:eastAsia="Calibri" w:hAnsi="Calibri" w:cs="Times New Roman"/>
              </w:rPr>
              <w:t xml:space="preserve"> </w:t>
            </w:r>
          </w:p>
          <w:p w14:paraId="167AAD0E" w14:textId="77777777" w:rsidR="00DE4994" w:rsidRPr="00DE4994" w:rsidRDefault="00DE4994" w:rsidP="00DE4994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4994" w:rsidRPr="00DE4994" w14:paraId="4CFF9FBB" w14:textId="77777777" w:rsidTr="00DE4994">
        <w:trPr>
          <w:trHeight w:val="230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A16" w14:textId="77777777" w:rsidR="00DE4994" w:rsidRPr="00DE4994" w:rsidRDefault="00DE4994" w:rsidP="00DE499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на тему: «Важность развития читательской грамотности учеников в 4-м классе»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EDB5" w14:textId="77777777" w:rsidR="00DE4994" w:rsidRPr="00DE4994" w:rsidRDefault="00DE4994" w:rsidP="00DE4994">
            <w:pPr>
              <w:shd w:val="clear" w:color="auto" w:fill="FFFFFF"/>
              <w:spacing w:after="120" w:line="525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E499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Номер работы: №350558</w:t>
            </w:r>
          </w:p>
          <w:p w14:paraId="4E98325D" w14:textId="77777777" w:rsidR="00DE4994" w:rsidRPr="00DE4994" w:rsidRDefault="00DE4994" w:rsidP="00DE4994">
            <w:pPr>
              <w:rPr>
                <w:rFonts w:ascii="Calibri" w:eastAsia="Calibri" w:hAnsi="Calibri" w:cs="Times New Roman"/>
              </w:rPr>
            </w:pPr>
            <w:hyperlink r:id="rId5" w:history="1"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https://solncesvet.ru/opublikovannyie-materialyi/statya-n</w:t>
              </w:r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a</w:t>
              </w:r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-temu-vajnost-razvitiya-chitate.16073288441/</w:t>
              </w:r>
            </w:hyperlink>
            <w:r w:rsidRPr="00DE4994">
              <w:rPr>
                <w:rFonts w:ascii="Calibri" w:eastAsia="Calibri" w:hAnsi="Calibri" w:cs="Times New Roman"/>
              </w:rPr>
              <w:t xml:space="preserve"> </w:t>
            </w:r>
          </w:p>
          <w:p w14:paraId="3FD0EC22" w14:textId="77777777" w:rsidR="00DE4994" w:rsidRPr="00DE4994" w:rsidRDefault="00DE4994" w:rsidP="00DE4994">
            <w:pPr>
              <w:rPr>
                <w:rFonts w:ascii="Calibri" w:eastAsia="Calibri" w:hAnsi="Calibri" w:cs="Times New Roman"/>
              </w:rPr>
            </w:pPr>
          </w:p>
        </w:tc>
      </w:tr>
      <w:tr w:rsidR="00DE4994" w:rsidRPr="00DE4994" w14:paraId="2F28BCF7" w14:textId="77777777" w:rsidTr="00DE4994">
        <w:trPr>
          <w:trHeight w:val="230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870" w14:textId="77777777" w:rsidR="00DE4994" w:rsidRPr="00DE4994" w:rsidRDefault="00DE4994" w:rsidP="00DE4994">
            <w:pPr>
              <w:shd w:val="clear" w:color="auto" w:fill="FFFFFF"/>
              <w:spacing w:after="12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E499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Конспект урока на тему: "Три склонения существительных" </w:t>
            </w:r>
          </w:p>
          <w:p w14:paraId="56A7A973" w14:textId="77777777" w:rsidR="00DE4994" w:rsidRPr="00DE4994" w:rsidRDefault="00DE4994" w:rsidP="00DE4994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36C" w14:textId="77777777" w:rsidR="00DE4994" w:rsidRPr="00DE4994" w:rsidRDefault="00DE4994" w:rsidP="00DE4994">
            <w:pPr>
              <w:keepNext/>
              <w:keepLines/>
              <w:shd w:val="clear" w:color="auto" w:fill="FFFFFF"/>
              <w:spacing w:after="120" w:line="525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E499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Номер работы: №352693</w:t>
            </w:r>
          </w:p>
          <w:p w14:paraId="5384DD7C" w14:textId="77777777" w:rsidR="00DE4994" w:rsidRPr="00DE4994" w:rsidRDefault="00DE4994" w:rsidP="00DE4994">
            <w:pPr>
              <w:rPr>
                <w:rFonts w:ascii="Calibri" w:eastAsia="Calibri" w:hAnsi="Calibri" w:cs="Times New Roman"/>
              </w:rPr>
            </w:pPr>
            <w:hyperlink r:id="rId6" w:history="1"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https://solncesvet.ru/opublikovannyie-materialyi/konspekt-uroka-na-temu-tri-sklone</w:t>
              </w:r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n</w:t>
              </w:r>
              <w:r w:rsidRPr="00DE4994">
                <w:rPr>
                  <w:rFonts w:ascii="Calibri" w:eastAsia="Calibri" w:hAnsi="Calibri" w:cs="Times New Roman"/>
                  <w:color w:val="0563C1"/>
                  <w:u w:val="single"/>
                </w:rPr>
                <w:t>iya-su.16073281424/</w:t>
              </w:r>
            </w:hyperlink>
            <w:r w:rsidRPr="00DE4994">
              <w:rPr>
                <w:rFonts w:ascii="Calibri" w:eastAsia="Calibri" w:hAnsi="Calibri" w:cs="Times New Roman"/>
              </w:rPr>
              <w:t xml:space="preserve"> </w:t>
            </w:r>
          </w:p>
          <w:p w14:paraId="2B31C394" w14:textId="77777777" w:rsidR="00DE4994" w:rsidRPr="00DE4994" w:rsidRDefault="00DE4994" w:rsidP="00DE4994">
            <w:pPr>
              <w:rPr>
                <w:rFonts w:ascii="Calibri" w:eastAsia="Calibri" w:hAnsi="Calibri" w:cs="Times New Roman"/>
              </w:rPr>
            </w:pPr>
          </w:p>
        </w:tc>
      </w:tr>
    </w:tbl>
    <w:p w14:paraId="6A7A3E0A" w14:textId="23B2B687" w:rsidR="0064270F" w:rsidRDefault="0064270F"/>
    <w:p w14:paraId="1BE6BE81" w14:textId="77777777" w:rsidR="00DE4994" w:rsidRDefault="00DE4994"/>
    <w:sectPr w:rsidR="00DE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B1"/>
    <w:rsid w:val="001903C6"/>
    <w:rsid w:val="001B71EB"/>
    <w:rsid w:val="002B67B1"/>
    <w:rsid w:val="003C34A2"/>
    <w:rsid w:val="004E06A8"/>
    <w:rsid w:val="0064270F"/>
    <w:rsid w:val="008D5C2E"/>
    <w:rsid w:val="00D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B8CE"/>
  <w15:chartTrackingRefBased/>
  <w15:docId w15:val="{D66AA7D7-B03D-4C0D-9B9D-663AEFC9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7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7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7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7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7B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06A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06A8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e"/>
    <w:uiPriority w:val="39"/>
    <w:rsid w:val="00DE49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DE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ncesvet.ru/opublikovannyie-materialyi/konspekt-uroka-na-temu-tri-skloneniya-su.16073281424/" TargetMode="External"/><Relationship Id="rId5" Type="http://schemas.openxmlformats.org/officeDocument/2006/relationships/hyperlink" Target="https://solncesvet.ru/opublikovannyie-materialyi/statya-na-temu-vajnost-razvitiya-chitate.16073288441/" TargetMode="External"/><Relationship Id="rId4" Type="http://schemas.openxmlformats.org/officeDocument/2006/relationships/hyperlink" Target="https://solncesvet.ru/opublikovannyie-materialyi/prezentaciya-fragmenta-uroka-chteniya-v-.160732853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 Георгий</dc:creator>
  <cp:keywords/>
  <dc:description/>
  <cp:lastModifiedBy>Ивакин Георгий</cp:lastModifiedBy>
  <cp:revision>5</cp:revision>
  <dcterms:created xsi:type="dcterms:W3CDTF">2024-11-11T18:17:00Z</dcterms:created>
  <dcterms:modified xsi:type="dcterms:W3CDTF">2024-12-08T08:19:00Z</dcterms:modified>
</cp:coreProperties>
</file>