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64ABE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u w:val="single"/>
          <w:lang w:eastAsia="ru-RU"/>
        </w:rPr>
        <w:t>Общая информация об условиях организации питания</w:t>
      </w:r>
      <w:bookmarkEnd w:id="0"/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u w:val="single"/>
          <w:lang w:eastAsia="ru-RU"/>
        </w:rPr>
        <w:t>:</w:t>
      </w:r>
    </w:p>
    <w:p w14:paraId="68CE3157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со ст. 37 Закона № 273 "Об образовании в РФ" "Организация питания обучающихся" в школе организовано горячее питание обучающихся 1-4, 5-11 классов, в том числе льготное питание для детей из многодетных семей, детей с ограниченными возможностями здоровья (ОВЗ), детей-инвалидов без ОВЗ, детей, родители которых участвуют в специальной военной операции или направленных в служебную командировку на присоединенные в 2022 году территории РФ. Порядок организации и обеспечения, обучающихся в общеобразовательных организациях муниципального образования Туапсинский район утвержден Постановлением администрации муниципального образования Туапсинский район от 16.11.2021 г. № 1845.</w:t>
      </w:r>
    </w:p>
    <w:p w14:paraId="4947BA09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lang w:eastAsia="ru-RU"/>
        </w:rPr>
        <w:t>1.1. Для обучающихся 1 – 4 классов</w:t>
      </w:r>
    </w:p>
    <w:p w14:paraId="5FB8C688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Краснодарском крае в 2020-2021 учебном году вступило в силу поручение президента Российской Федерации В.В. Путина об обеспечении бесплатным горячим питанием школьников начальных классов. С 1 сентября 2020 года, обучающиеся 1-4 классов школы получают бесплатное горячее питание. Питание обучающихся 1-4 классов осуществляется без привлечения средств родителей за счет со финансирования из федерального, регионального и местного бюджетов в соответствии с графиком питания обучающихся как 1, так и 2 смены. В соответствии с рекомендациями Роспотребнадзора по организации питания обучающихся общеобразовательных организаций № МР 2.4.0179-20 от 18 мая 2020 г.:</w:t>
      </w:r>
      <w:r w:rsidRPr="008513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обучающиеся первой смены обеспечиваются завтраком, который состоит из горячего блюда и напитка, рекомендуется добавлять ягоды, фрукты и овощи;</w:t>
      </w:r>
      <w:r w:rsidRPr="008513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обучающиеся второй смены обеспечиваются обедом, который включает закуску (салат или свежие овощи), горячее первое, второе блюдо и напиток. Не допускается замена обеда завтраком.</w:t>
      </w:r>
    </w:p>
    <w:p w14:paraId="4EA53263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lang w:eastAsia="ru-RU"/>
        </w:rPr>
        <w:t>1.2. Для обучающихся 5 – 11 классов</w:t>
      </w:r>
    </w:p>
    <w:p w14:paraId="328AD7C8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Питание обучающихся 5-11 классов осуществляется в соответствии с графиком питания обучающихся школы в 1 и 2 сменах на больших переменах (не менее 20 минут) в соответствии с примерным цикличным меню.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Источником финансирования являются: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Родительская плата, размер которой устанавливается приказом общеобразовательной организации;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Бюджет МО Туапсинский район, в виде частичной компенсации удорожания стоимости питания обучающихся в размере 8,50 рублей.</w:t>
      </w:r>
    </w:p>
    <w:p w14:paraId="1384E901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lang w:eastAsia="ru-RU"/>
        </w:rPr>
        <w:t>1.3. Для обучающихся 5 – 11 классов из многодетных семей</w:t>
      </w:r>
    </w:p>
    <w:p w14:paraId="6CEB7A91" w14:textId="77777777" w:rsidR="008513BE" w:rsidRPr="008513BE" w:rsidRDefault="008513BE" w:rsidP="008513BE">
      <w:pPr>
        <w:shd w:val="clear" w:color="auto" w:fill="FFFFFF"/>
        <w:spacing w:before="75" w:after="75" w:line="240" w:lineRule="auto"/>
        <w:ind w:firstLine="708"/>
        <w:jc w:val="both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513B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С 1 сентября 2024 года обучающиеся 5-11 классов из многодетных семей обеспечиваются одноразовым бесплатным питанием в соответствии с изменениями </w:t>
      </w:r>
      <w:proofErr w:type="gramStart"/>
      <w:r w:rsidRPr="008513B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в  </w:t>
      </w:r>
      <w:r w:rsidRPr="008513BE">
        <w:rPr>
          <w:rFonts w:ascii="Arial" w:eastAsia="Times New Roman" w:hAnsi="Arial" w:cs="Arial"/>
          <w:color w:val="333333"/>
          <w:spacing w:val="3"/>
          <w:kern w:val="36"/>
          <w:sz w:val="21"/>
          <w:szCs w:val="21"/>
          <w:lang w:eastAsia="ru-RU"/>
        </w:rPr>
        <w:t>Постановлении</w:t>
      </w:r>
      <w:proofErr w:type="gramEnd"/>
      <w:r w:rsidRPr="008513BE">
        <w:rPr>
          <w:rFonts w:ascii="Arial" w:eastAsia="Times New Roman" w:hAnsi="Arial" w:cs="Arial"/>
          <w:color w:val="333333"/>
          <w:spacing w:val="3"/>
          <w:kern w:val="36"/>
          <w:sz w:val="21"/>
          <w:szCs w:val="21"/>
          <w:lang w:eastAsia="ru-RU"/>
        </w:rPr>
        <w:t> главы администрации (губернатора) Краснодарского края от 15.01.2015 г. № 5 "Об утверждении Порядка обеспечения льготным питанием учащихся из многодетных семей   в муниципальных образовательных организациях в Краснодарском крае". </w:t>
      </w:r>
    </w:p>
    <w:p w14:paraId="20C9F727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lang w:eastAsia="ru-RU"/>
        </w:rPr>
        <w:t>1.4. Для льготной категории обучающихся.</w:t>
      </w:r>
    </w:p>
    <w:p w14:paraId="7F1B4AFC" w14:textId="77777777" w:rsidR="008513BE" w:rsidRPr="008513BE" w:rsidRDefault="008513BE" w:rsidP="00851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Порядок предоставления дополнительной меры социальной поддержки   в виде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обеспечения двухразовым бесплатным питанием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(его денежной компенсации) обучающихся муниципальных общеобразовательных организаций муниципального образования Туапсинский район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детей                с ограниченными возможностями здоровья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утвержден Постановлением администрации муниципального образования Туапсинский район от 18.04.2022 г. № 600 (изм. от 02.03.2023 г. № 337). Источником финансирования является: бюджет МО Туапсинский район (со финансирование из краевого бюджета).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Предоставление дополнительной меры социальной поддержки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 виде обеспечения двухразовым 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бесплатным питанием (его денежной компенсации)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обучающихся муниципальных общеобразовательных организаций муниципального образования Туапсинский район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инвалидов, детей-инвалидов, не являющимися обучающимися с ограниченными возможностями здоровья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утвержден Приказом Министерства образования    и науки Краснодарского края от 10.02.2022 г. № 274. Источником финансирования является: краевой бюджет.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 01.01.2023 г. детям с ОВЗ обучающимся на дому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выплачивается компенсация за двухразовое питание исходя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из стоимости предоставления бесплатного двухразового питания в учебный день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(стоимость продуктового набора и услуги по приготовлению пищи) в дни их фактического обучения на основании табеля учета посещаемости.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Порядок предоставления дополнительной меры социальной поддержки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 виде обеспечения одноразовым бесплатным питанием обучающихся 5-11 классов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муниципальных общеобразовательных организаций муниципального образования Туапсинский район, родители которых </w:t>
      </w:r>
      <w:r w:rsidRPr="008513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участвуют в специальной военной операции или направленных в служебную командировку на присоединенные в 2022 году территории РФ</w:t>
      </w:r>
      <w:r w:rsidRPr="008513B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утвержден Постановлением администрации муниципального образования Туапсинский район от 11.11.2022 г. № 1995 (измен. от 10.04.2023г. № 623). Источником финансирования является: бюджет МО Туапсинский район.</w:t>
      </w:r>
    </w:p>
    <w:p w14:paraId="0BE44595" w14:textId="77777777" w:rsidR="00066235" w:rsidRDefault="00066235"/>
    <w:sectPr w:rsidR="0006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3D"/>
    <w:rsid w:val="00066235"/>
    <w:rsid w:val="004D053D"/>
    <w:rsid w:val="00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0360-D72B-40BB-9BC0-4BD0F304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СОЩ104</dc:creator>
  <cp:keywords/>
  <dc:description/>
  <cp:lastModifiedBy>СОЩ104</cp:lastModifiedBy>
  <cp:revision>3</cp:revision>
  <dcterms:created xsi:type="dcterms:W3CDTF">2025-09-04T13:01:00Z</dcterms:created>
  <dcterms:modified xsi:type="dcterms:W3CDTF">2025-09-04T13:01:00Z</dcterms:modified>
</cp:coreProperties>
</file>